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DAA" w14:textId="792EBE8A" w:rsidR="00D20954" w:rsidRDefault="00D20954">
      <w:bookmarkStart w:id="0" w:name="_GoBack"/>
      <w:bookmarkEnd w:id="0"/>
    </w:p>
    <w:p w14:paraId="1150AF65" w14:textId="2CE0B8FC" w:rsidR="001F3CD0" w:rsidRDefault="001F3CD0">
      <w:r>
        <w:t>To receive quiz feedback, go into Blackboard, select My Grades, and click on the Quiz you want feedback on:</w:t>
      </w:r>
    </w:p>
    <w:p w14:paraId="06059DF2" w14:textId="2089045D" w:rsidR="001F3CD0" w:rsidRDefault="001F3CD0"/>
    <w:p w14:paraId="43792725" w14:textId="588E7B87" w:rsidR="001F3CD0" w:rsidRDefault="001F3CD0">
      <w:r>
        <w:rPr>
          <w:noProof/>
        </w:rPr>
        <w:drawing>
          <wp:inline distT="0" distB="0" distL="0" distR="0" wp14:anchorId="1534CD2E" wp14:editId="35F0237E">
            <wp:extent cx="5943600" cy="2369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5D351" w14:textId="44257802" w:rsidR="001F3CD0" w:rsidRDefault="001F3CD0"/>
    <w:p w14:paraId="6C79C41C" w14:textId="365E9662" w:rsidR="001F3CD0" w:rsidRDefault="001F3CD0">
      <w:r>
        <w:t>Once in there, you must click on the score of the Quiz itself (even though it’s not underlined).  Once you do that, you receive full feedback.</w:t>
      </w:r>
    </w:p>
    <w:p w14:paraId="46A5D5A1" w14:textId="77777777" w:rsidR="001F3CD0" w:rsidRDefault="001F3CD0"/>
    <w:p w14:paraId="6D121BF5" w14:textId="0B034B75" w:rsidR="001F3CD0" w:rsidRDefault="001F3CD0">
      <w:r>
        <w:rPr>
          <w:noProof/>
        </w:rPr>
        <w:drawing>
          <wp:inline distT="0" distB="0" distL="0" distR="0" wp14:anchorId="18727896" wp14:editId="360DA6C1">
            <wp:extent cx="5943600" cy="2675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D0"/>
    <w:rsid w:val="001F3CD0"/>
    <w:rsid w:val="00D2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EA00"/>
  <w15:chartTrackingRefBased/>
  <w15:docId w15:val="{633BF347-E254-4970-BBCC-C60CBBD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2020-09-14T01:45:00Z</dcterms:created>
  <dcterms:modified xsi:type="dcterms:W3CDTF">2020-09-14T01:48:00Z</dcterms:modified>
</cp:coreProperties>
</file>